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A122" w14:textId="3B8474AA" w:rsidR="00FD2018" w:rsidRPr="008F4779" w:rsidRDefault="00F864BD" w:rsidP="003F6C5F">
      <w:pPr>
        <w:spacing w:after="0" w:line="240" w:lineRule="auto"/>
        <w:rPr>
          <w:b/>
          <w:sz w:val="36"/>
        </w:rPr>
      </w:pPr>
      <w:r>
        <w:rPr>
          <w:b/>
          <w:sz w:val="36"/>
        </w:rPr>
        <w:t>Contract Administrator</w:t>
      </w:r>
    </w:p>
    <w:p w14:paraId="68B427F7" w14:textId="714778E2" w:rsidR="00FD2018" w:rsidRPr="008F4779" w:rsidRDefault="00FD2018" w:rsidP="003F6C5F">
      <w:pPr>
        <w:spacing w:after="0" w:line="240" w:lineRule="auto"/>
        <w:rPr>
          <w:sz w:val="28"/>
        </w:rPr>
      </w:pPr>
      <w:r w:rsidRPr="008F4779">
        <w:rPr>
          <w:b/>
          <w:sz w:val="28"/>
        </w:rPr>
        <w:t xml:space="preserve">Division: </w:t>
      </w:r>
      <w:r w:rsidR="004F1232">
        <w:rPr>
          <w:sz w:val="28"/>
        </w:rPr>
        <w:t xml:space="preserve">Midstate Machine – </w:t>
      </w:r>
      <w:r w:rsidR="00F864BD">
        <w:rPr>
          <w:sz w:val="28"/>
        </w:rPr>
        <w:t>Ohio</w:t>
      </w:r>
      <w:r w:rsidR="004F1232">
        <w:rPr>
          <w:sz w:val="28"/>
        </w:rPr>
        <w:t xml:space="preserve"> </w:t>
      </w:r>
      <w:r w:rsidR="008F4779" w:rsidRPr="008F4779">
        <w:rPr>
          <w:sz w:val="28"/>
        </w:rPr>
        <w:t xml:space="preserve"> </w:t>
      </w:r>
      <w:r w:rsidR="00874763" w:rsidRPr="008F4779">
        <w:rPr>
          <w:sz w:val="28"/>
        </w:rPr>
        <w:t xml:space="preserve"> </w:t>
      </w:r>
    </w:p>
    <w:p w14:paraId="626E10BC" w14:textId="77777777" w:rsidR="003F6C5F" w:rsidRPr="008F4779" w:rsidRDefault="003F6C5F" w:rsidP="003F6C5F">
      <w:pPr>
        <w:spacing w:after="0" w:line="240" w:lineRule="auto"/>
        <w:rPr>
          <w:sz w:val="28"/>
        </w:rPr>
      </w:pPr>
    </w:p>
    <w:p w14:paraId="3384EC9E" w14:textId="1E2F554F" w:rsidR="002A720B" w:rsidRDefault="002A720B" w:rsidP="00600C75">
      <w:pPr>
        <w:spacing w:after="0" w:line="240" w:lineRule="auto"/>
        <w:rPr>
          <w:b/>
          <w:sz w:val="28"/>
        </w:rPr>
      </w:pPr>
    </w:p>
    <w:p w14:paraId="044B98FA" w14:textId="47F6DE2E" w:rsidR="00600C75" w:rsidRPr="00B12E5E" w:rsidRDefault="00A20A10" w:rsidP="00B12E5E">
      <w:pPr>
        <w:shd w:val="clear" w:color="auto" w:fill="FFFFFF"/>
        <w:spacing w:after="480" w:line="240" w:lineRule="auto"/>
        <w:rPr>
          <w:rFonts w:eastAsia="Times New Roman" w:cstheme="minorHAnsi"/>
          <w:color w:val="333E49"/>
          <w:sz w:val="24"/>
          <w:szCs w:val="24"/>
        </w:rPr>
      </w:pPr>
      <w:r w:rsidRPr="00A20A10">
        <w:rPr>
          <w:rFonts w:eastAsia="Times New Roman" w:cstheme="minorHAnsi"/>
          <w:color w:val="333E49"/>
          <w:sz w:val="24"/>
          <w:szCs w:val="24"/>
        </w:rPr>
        <w:t>We are looking for a Contract Administrator to join our team.</w:t>
      </w:r>
      <w:r w:rsidRPr="0023053F">
        <w:rPr>
          <w:rFonts w:ascii="Helvetica" w:eastAsia="Times New Roman" w:hAnsi="Helvetica" w:cs="Helvetica"/>
          <w:color w:val="333E49"/>
          <w:sz w:val="29"/>
          <w:szCs w:val="29"/>
        </w:rPr>
        <w:t xml:space="preserve"> </w:t>
      </w:r>
      <w:r w:rsidR="00F864BD" w:rsidRPr="00F864BD">
        <w:rPr>
          <w:rFonts w:eastAsia="Times New Roman" w:cstheme="minorHAnsi"/>
          <w:color w:val="333E49"/>
          <w:sz w:val="24"/>
          <w:szCs w:val="24"/>
        </w:rPr>
        <w:t>Your main duties will be to prepare, negotiate and review various company contracts.</w:t>
      </w:r>
      <w:r w:rsidR="00F864BD">
        <w:rPr>
          <w:rFonts w:eastAsia="Times New Roman" w:cstheme="minorHAnsi"/>
          <w:color w:val="333E49"/>
          <w:sz w:val="24"/>
          <w:szCs w:val="24"/>
        </w:rPr>
        <w:t xml:space="preserve"> </w:t>
      </w:r>
      <w:r w:rsidR="00F864BD" w:rsidRPr="00F864BD">
        <w:rPr>
          <w:rFonts w:eastAsia="Times New Roman" w:cstheme="minorHAnsi"/>
          <w:color w:val="333E49"/>
          <w:sz w:val="24"/>
          <w:szCs w:val="24"/>
        </w:rPr>
        <w:t xml:space="preserve">A successful Contract Administrator will demonstrate a strong attention to detail along with the ability to discover potential risks for our company. Our ideal candidate will have previous experience managing contracts and is comfortable negotiating terms/conditions and </w:t>
      </w:r>
      <w:r w:rsidR="00F864BD" w:rsidRPr="00F864BD">
        <w:rPr>
          <w:rFonts w:eastAsia="Times New Roman" w:cstheme="minorHAnsi"/>
          <w:color w:val="333E49"/>
          <w:sz w:val="24"/>
          <w:szCs w:val="24"/>
        </w:rPr>
        <w:t>pricing. Ultimately</w:t>
      </w:r>
      <w:r w:rsidR="00F864BD" w:rsidRPr="00F864BD">
        <w:rPr>
          <w:rFonts w:eastAsia="Times New Roman" w:cstheme="minorHAnsi"/>
          <w:color w:val="333E49"/>
          <w:sz w:val="24"/>
          <w:szCs w:val="24"/>
        </w:rPr>
        <w:t>, you should ensure all our contracts conform to company policy and meet our company goals.</w:t>
      </w:r>
    </w:p>
    <w:p w14:paraId="4D62B52B" w14:textId="55015F29" w:rsidR="006A507F" w:rsidRDefault="006A507F" w:rsidP="00600C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Responsib</w:t>
      </w:r>
      <w:r w:rsidR="009A7DA7">
        <w:rPr>
          <w:b/>
          <w:sz w:val="28"/>
        </w:rPr>
        <w:t>ilities</w:t>
      </w:r>
    </w:p>
    <w:p w14:paraId="5A3EB65D" w14:textId="77777777" w:rsidR="00870C10" w:rsidRPr="00870C10" w:rsidRDefault="00870C10" w:rsidP="00870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870C10">
        <w:rPr>
          <w:rFonts w:eastAsia="Times New Roman" w:cstheme="minorHAnsi"/>
          <w:color w:val="333E49"/>
          <w:sz w:val="24"/>
          <w:szCs w:val="24"/>
        </w:rPr>
        <w:t>Negotiate contract terms including pricing with internal and external business partners</w:t>
      </w:r>
    </w:p>
    <w:p w14:paraId="32E70167" w14:textId="77777777" w:rsidR="00870C10" w:rsidRPr="00870C10" w:rsidRDefault="00870C10" w:rsidP="00870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870C10">
        <w:rPr>
          <w:rFonts w:eastAsia="Times New Roman" w:cstheme="minorHAnsi"/>
          <w:color w:val="333E49"/>
          <w:sz w:val="24"/>
          <w:szCs w:val="24"/>
        </w:rPr>
        <w:t>Review and update existing contracts</w:t>
      </w:r>
    </w:p>
    <w:p w14:paraId="632DA14F" w14:textId="77777777" w:rsidR="00870C10" w:rsidRPr="00870C10" w:rsidRDefault="00870C10" w:rsidP="00870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870C10">
        <w:rPr>
          <w:rFonts w:eastAsia="Times New Roman" w:cstheme="minorHAnsi"/>
          <w:color w:val="333E49"/>
          <w:sz w:val="24"/>
          <w:szCs w:val="24"/>
        </w:rPr>
        <w:t>Explain terms and conditions to managers and interested parties</w:t>
      </w:r>
    </w:p>
    <w:p w14:paraId="68924C2F" w14:textId="77777777" w:rsidR="00870C10" w:rsidRPr="00870C10" w:rsidRDefault="00870C10" w:rsidP="00870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870C10">
        <w:rPr>
          <w:rFonts w:eastAsia="Times New Roman" w:cstheme="minorHAnsi"/>
          <w:color w:val="333E49"/>
          <w:sz w:val="24"/>
          <w:szCs w:val="24"/>
        </w:rPr>
        <w:t>Ensure that employees understand and comply with company contracts</w:t>
      </w:r>
    </w:p>
    <w:p w14:paraId="4F8183E9" w14:textId="77777777" w:rsidR="00870C10" w:rsidRPr="00870C10" w:rsidRDefault="00870C10" w:rsidP="00870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870C10">
        <w:rPr>
          <w:rFonts w:eastAsia="Times New Roman" w:cstheme="minorHAnsi"/>
          <w:color w:val="333E49"/>
          <w:sz w:val="24"/>
          <w:szCs w:val="24"/>
        </w:rPr>
        <w:t>Analyze potential risks involved with specific contract terms</w:t>
      </w:r>
    </w:p>
    <w:p w14:paraId="36AE5D82" w14:textId="77777777" w:rsidR="00870C10" w:rsidRPr="00870C10" w:rsidRDefault="00870C10" w:rsidP="00870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870C10">
        <w:rPr>
          <w:rFonts w:eastAsia="Times New Roman" w:cstheme="minorHAnsi"/>
          <w:color w:val="333E49"/>
          <w:sz w:val="24"/>
          <w:szCs w:val="24"/>
        </w:rPr>
        <w:t>Coordinate with legal resources as needed</w:t>
      </w:r>
    </w:p>
    <w:p w14:paraId="5A46123A" w14:textId="77777777" w:rsidR="00870C10" w:rsidRPr="00870C10" w:rsidRDefault="00870C10" w:rsidP="00870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870C10">
        <w:rPr>
          <w:rFonts w:eastAsia="Times New Roman" w:cstheme="minorHAnsi"/>
          <w:color w:val="333E49"/>
          <w:sz w:val="24"/>
          <w:szCs w:val="24"/>
        </w:rPr>
        <w:t>Ensure all deadlines and conditions described on contracts are met (</w:t>
      </w:r>
      <w:proofErr w:type="gramStart"/>
      <w:r w:rsidRPr="00870C10">
        <w:rPr>
          <w:rFonts w:eastAsia="Times New Roman" w:cstheme="minorHAnsi"/>
          <w:color w:val="333E49"/>
          <w:sz w:val="24"/>
          <w:szCs w:val="24"/>
        </w:rPr>
        <w:t>e.g.</w:t>
      </w:r>
      <w:proofErr w:type="gramEnd"/>
      <w:r w:rsidRPr="00870C10">
        <w:rPr>
          <w:rFonts w:eastAsia="Times New Roman" w:cstheme="minorHAnsi"/>
          <w:color w:val="333E49"/>
          <w:sz w:val="24"/>
          <w:szCs w:val="24"/>
        </w:rPr>
        <w:t xml:space="preserve"> payments and </w:t>
      </w:r>
      <w:proofErr w:type="spellStart"/>
      <w:r w:rsidRPr="00870C10">
        <w:rPr>
          <w:rFonts w:eastAsia="Times New Roman" w:cstheme="minorHAnsi"/>
          <w:color w:val="333E49"/>
          <w:sz w:val="24"/>
          <w:szCs w:val="24"/>
        </w:rPr>
        <w:t>shippings</w:t>
      </w:r>
      <w:proofErr w:type="spellEnd"/>
      <w:r w:rsidRPr="00870C10">
        <w:rPr>
          <w:rFonts w:eastAsia="Times New Roman" w:cstheme="minorHAnsi"/>
          <w:color w:val="333E49"/>
          <w:sz w:val="24"/>
          <w:szCs w:val="24"/>
        </w:rPr>
        <w:t>)</w:t>
      </w:r>
    </w:p>
    <w:p w14:paraId="4D361848" w14:textId="77777777" w:rsidR="00870C10" w:rsidRPr="00870C10" w:rsidRDefault="00870C10" w:rsidP="00870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870C10">
        <w:rPr>
          <w:rFonts w:eastAsia="Times New Roman" w:cstheme="minorHAnsi"/>
          <w:color w:val="333E49"/>
          <w:sz w:val="24"/>
          <w:szCs w:val="24"/>
        </w:rPr>
        <w:t>Maintain organized system of physical and digital records</w:t>
      </w:r>
    </w:p>
    <w:p w14:paraId="2F4E5A80" w14:textId="46B4AA71" w:rsidR="00870C10" w:rsidRPr="00870C10" w:rsidRDefault="00A20A10" w:rsidP="00870C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870C10">
        <w:rPr>
          <w:rFonts w:eastAsia="Times New Roman" w:cstheme="minorHAnsi"/>
          <w:color w:val="333E49"/>
          <w:sz w:val="24"/>
          <w:szCs w:val="24"/>
        </w:rPr>
        <w:t>Create standards</w:t>
      </w:r>
      <w:r w:rsidR="00870C10" w:rsidRPr="00870C10">
        <w:rPr>
          <w:rFonts w:eastAsia="Times New Roman" w:cstheme="minorHAnsi"/>
          <w:color w:val="333E49"/>
          <w:sz w:val="24"/>
          <w:szCs w:val="24"/>
        </w:rPr>
        <w:t xml:space="preserve"> for existing and new contracts</w:t>
      </w:r>
    </w:p>
    <w:p w14:paraId="63384F56" w14:textId="6F6C7D12" w:rsidR="00483A81" w:rsidRDefault="00F864BD" w:rsidP="00600C7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Requirements and Skills</w:t>
      </w:r>
    </w:p>
    <w:p w14:paraId="6E484384" w14:textId="4AED5CD0" w:rsidR="00F864BD" w:rsidRPr="00F864BD" w:rsidRDefault="00F864BD" w:rsidP="00F8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F864BD">
        <w:rPr>
          <w:rFonts w:eastAsia="Times New Roman" w:cstheme="minorHAnsi"/>
          <w:color w:val="333E49"/>
          <w:sz w:val="24"/>
          <w:szCs w:val="24"/>
        </w:rPr>
        <w:t xml:space="preserve">Proven work experience as a Contract Administrator, Contract </w:t>
      </w:r>
      <w:r w:rsidRPr="00F864BD">
        <w:rPr>
          <w:rFonts w:eastAsia="Times New Roman" w:cstheme="minorHAnsi"/>
          <w:color w:val="333E49"/>
          <w:sz w:val="24"/>
          <w:szCs w:val="24"/>
        </w:rPr>
        <w:t>Manager,</w:t>
      </w:r>
      <w:r w:rsidRPr="00F864BD">
        <w:rPr>
          <w:rFonts w:eastAsia="Times New Roman" w:cstheme="minorHAnsi"/>
          <w:color w:val="333E49"/>
          <w:sz w:val="24"/>
          <w:szCs w:val="24"/>
        </w:rPr>
        <w:t xml:space="preserve"> or relevant role</w:t>
      </w:r>
      <w:r>
        <w:rPr>
          <w:rFonts w:eastAsia="Times New Roman" w:cstheme="minorHAnsi"/>
          <w:color w:val="333E49"/>
          <w:sz w:val="24"/>
          <w:szCs w:val="24"/>
        </w:rPr>
        <w:t>.</w:t>
      </w:r>
    </w:p>
    <w:p w14:paraId="65531437" w14:textId="0F0E84A9" w:rsidR="00F864BD" w:rsidRPr="00F864BD" w:rsidRDefault="00F864BD" w:rsidP="00F8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F864BD">
        <w:rPr>
          <w:rFonts w:eastAsia="Times New Roman" w:cstheme="minorHAnsi"/>
          <w:color w:val="333E49"/>
          <w:sz w:val="24"/>
          <w:szCs w:val="24"/>
        </w:rPr>
        <w:t>Knowledge of legal requirements involved with contracts</w:t>
      </w:r>
      <w:r>
        <w:rPr>
          <w:rFonts w:eastAsia="Times New Roman" w:cstheme="minorHAnsi"/>
          <w:color w:val="333E49"/>
          <w:sz w:val="24"/>
          <w:szCs w:val="24"/>
        </w:rPr>
        <w:t>.</w:t>
      </w:r>
    </w:p>
    <w:p w14:paraId="3F3B6629" w14:textId="3B040CDB" w:rsidR="00F864BD" w:rsidRPr="00F864BD" w:rsidRDefault="00F864BD" w:rsidP="00F8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F864BD">
        <w:rPr>
          <w:rFonts w:eastAsia="Times New Roman" w:cstheme="minorHAnsi"/>
          <w:color w:val="333E49"/>
          <w:sz w:val="24"/>
          <w:szCs w:val="24"/>
        </w:rPr>
        <w:t>Familiarity with accounting and financial procedures</w:t>
      </w:r>
      <w:r>
        <w:rPr>
          <w:rFonts w:eastAsia="Times New Roman" w:cstheme="minorHAnsi"/>
          <w:color w:val="333E49"/>
          <w:sz w:val="24"/>
          <w:szCs w:val="24"/>
        </w:rPr>
        <w:t>.</w:t>
      </w:r>
    </w:p>
    <w:p w14:paraId="64CB071D" w14:textId="256DEFA6" w:rsidR="00F864BD" w:rsidRPr="00F864BD" w:rsidRDefault="00F864BD" w:rsidP="00F8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F864BD">
        <w:rPr>
          <w:rFonts w:eastAsia="Times New Roman" w:cstheme="minorHAnsi"/>
          <w:color w:val="333E49"/>
          <w:sz w:val="24"/>
          <w:szCs w:val="24"/>
        </w:rPr>
        <w:t>Excellent writing skills</w:t>
      </w:r>
      <w:r>
        <w:rPr>
          <w:rFonts w:eastAsia="Times New Roman" w:cstheme="minorHAnsi"/>
          <w:color w:val="333E49"/>
          <w:sz w:val="24"/>
          <w:szCs w:val="24"/>
        </w:rPr>
        <w:t>.</w:t>
      </w:r>
    </w:p>
    <w:p w14:paraId="5BDCC3AB" w14:textId="058F6EBA" w:rsidR="00F864BD" w:rsidRPr="00F864BD" w:rsidRDefault="00F864BD" w:rsidP="00F8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F864BD">
        <w:rPr>
          <w:rFonts w:eastAsia="Times New Roman" w:cstheme="minorHAnsi"/>
          <w:color w:val="333E49"/>
          <w:sz w:val="24"/>
          <w:szCs w:val="24"/>
        </w:rPr>
        <w:t>Keen attention to detail, with an ability to spot errors</w:t>
      </w:r>
      <w:r>
        <w:rPr>
          <w:rFonts w:eastAsia="Times New Roman" w:cstheme="minorHAnsi"/>
          <w:color w:val="333E49"/>
          <w:sz w:val="24"/>
          <w:szCs w:val="24"/>
        </w:rPr>
        <w:t>.</w:t>
      </w:r>
    </w:p>
    <w:p w14:paraId="3F4B52AF" w14:textId="6A978A9E" w:rsidR="00F864BD" w:rsidRPr="00F864BD" w:rsidRDefault="00F864BD" w:rsidP="00F8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F864BD">
        <w:rPr>
          <w:rFonts w:eastAsia="Times New Roman" w:cstheme="minorHAnsi"/>
          <w:color w:val="333E49"/>
          <w:sz w:val="24"/>
          <w:szCs w:val="24"/>
        </w:rPr>
        <w:t>Strong analytical and organizational skills</w:t>
      </w:r>
      <w:r>
        <w:rPr>
          <w:rFonts w:eastAsia="Times New Roman" w:cstheme="minorHAnsi"/>
          <w:color w:val="333E49"/>
          <w:sz w:val="24"/>
          <w:szCs w:val="24"/>
        </w:rPr>
        <w:t>.</w:t>
      </w:r>
    </w:p>
    <w:p w14:paraId="47AFDC10" w14:textId="185ADD18" w:rsidR="00F864BD" w:rsidRPr="00F864BD" w:rsidRDefault="00F864BD" w:rsidP="00F8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F864BD">
        <w:rPr>
          <w:rFonts w:eastAsia="Times New Roman" w:cstheme="minorHAnsi"/>
          <w:color w:val="333E49"/>
          <w:sz w:val="24"/>
          <w:szCs w:val="24"/>
        </w:rPr>
        <w:t xml:space="preserve">Ability to work with varying seniority levels, including staff, </w:t>
      </w:r>
      <w:r w:rsidRPr="00F864BD">
        <w:rPr>
          <w:rFonts w:eastAsia="Times New Roman" w:cstheme="minorHAnsi"/>
          <w:color w:val="333E49"/>
          <w:sz w:val="24"/>
          <w:szCs w:val="24"/>
        </w:rPr>
        <w:t>managers,</w:t>
      </w:r>
      <w:r w:rsidRPr="00F864BD">
        <w:rPr>
          <w:rFonts w:eastAsia="Times New Roman" w:cstheme="minorHAnsi"/>
          <w:color w:val="333E49"/>
          <w:sz w:val="24"/>
          <w:szCs w:val="24"/>
        </w:rPr>
        <w:t xml:space="preserve"> and external partners</w:t>
      </w:r>
      <w:r>
        <w:rPr>
          <w:rFonts w:eastAsia="Times New Roman" w:cstheme="minorHAnsi"/>
          <w:color w:val="333E49"/>
          <w:sz w:val="24"/>
          <w:szCs w:val="24"/>
        </w:rPr>
        <w:t>.</w:t>
      </w:r>
    </w:p>
    <w:p w14:paraId="78833511" w14:textId="27730531" w:rsidR="00F864BD" w:rsidRPr="00D1385E" w:rsidRDefault="00F864BD" w:rsidP="00F864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E49"/>
          <w:sz w:val="24"/>
          <w:szCs w:val="24"/>
        </w:rPr>
      </w:pPr>
      <w:r w:rsidRPr="00F864BD">
        <w:rPr>
          <w:rFonts w:eastAsia="Times New Roman" w:cstheme="minorHAnsi"/>
          <w:color w:val="333E49"/>
          <w:sz w:val="24"/>
          <w:szCs w:val="24"/>
        </w:rPr>
        <w:t>BS degree or equivalent experience; additional qualifications in law are a plus</w:t>
      </w:r>
      <w:r>
        <w:rPr>
          <w:rFonts w:eastAsia="Times New Roman" w:cstheme="minorHAnsi"/>
          <w:color w:val="333E49"/>
          <w:sz w:val="24"/>
          <w:szCs w:val="24"/>
        </w:rPr>
        <w:t>.</w:t>
      </w:r>
    </w:p>
    <w:p w14:paraId="7A3EFC96" w14:textId="77777777" w:rsidR="00F864BD" w:rsidRDefault="00F864BD" w:rsidP="00600C75">
      <w:pPr>
        <w:spacing w:after="0" w:line="240" w:lineRule="auto"/>
        <w:rPr>
          <w:b/>
          <w:sz w:val="28"/>
        </w:rPr>
      </w:pPr>
    </w:p>
    <w:p w14:paraId="53746164" w14:textId="77777777" w:rsidR="00483A81" w:rsidRPr="00483A81" w:rsidRDefault="00483A81" w:rsidP="00C3371E">
      <w:pPr>
        <w:spacing w:after="0" w:line="240" w:lineRule="auto"/>
        <w:rPr>
          <w:b/>
          <w:sz w:val="28"/>
        </w:rPr>
      </w:pPr>
    </w:p>
    <w:sectPr w:rsidR="00483A81" w:rsidRPr="00483A81" w:rsidSect="00050C3D">
      <w:headerReference w:type="default" r:id="rId8"/>
      <w:footerReference w:type="default" r:id="rId9"/>
      <w:pgSz w:w="12240" w:h="15840"/>
      <w:pgMar w:top="198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FADC" w14:textId="77777777" w:rsidR="00093E03" w:rsidRDefault="00093E03" w:rsidP="00FD2018">
      <w:pPr>
        <w:spacing w:after="0" w:line="240" w:lineRule="auto"/>
      </w:pPr>
      <w:r>
        <w:separator/>
      </w:r>
    </w:p>
  </w:endnote>
  <w:endnote w:type="continuationSeparator" w:id="0">
    <w:p w14:paraId="768C7646" w14:textId="77777777" w:rsidR="00093E03" w:rsidRDefault="00093E03" w:rsidP="00F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58AD" w14:textId="044E3FB8" w:rsidR="00C3371E" w:rsidRDefault="00C3371E">
    <w:pPr>
      <w:pStyle w:val="Footer"/>
    </w:pPr>
    <w:r>
      <w:t xml:space="preserve">REV: </w:t>
    </w:r>
    <w:r w:rsidR="00D1385E">
      <w:t>September 2022</w:t>
    </w:r>
  </w:p>
  <w:p w14:paraId="1C12AA75" w14:textId="77777777" w:rsidR="00C3371E" w:rsidRDefault="00C3371E" w:rsidP="00C337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FAFC" w14:textId="77777777" w:rsidR="00093E03" w:rsidRDefault="00093E03" w:rsidP="00FD2018">
      <w:pPr>
        <w:spacing w:after="0" w:line="240" w:lineRule="auto"/>
      </w:pPr>
      <w:r>
        <w:separator/>
      </w:r>
    </w:p>
  </w:footnote>
  <w:footnote w:type="continuationSeparator" w:id="0">
    <w:p w14:paraId="61AF7E42" w14:textId="77777777" w:rsidR="00093E03" w:rsidRDefault="00093E03" w:rsidP="00F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868A" w14:textId="77777777" w:rsidR="00FD2018" w:rsidRDefault="00050C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102A7F" wp14:editId="533B23E6">
          <wp:simplePos x="0" y="0"/>
          <wp:positionH relativeFrom="column">
            <wp:posOffset>-762000</wp:posOffset>
          </wp:positionH>
          <wp:positionV relativeFrom="paragraph">
            <wp:posOffset>-38100</wp:posOffset>
          </wp:positionV>
          <wp:extent cx="7286625" cy="864119"/>
          <wp:effectExtent l="0" t="0" r="0" b="0"/>
          <wp:wrapNone/>
          <wp:docPr id="1" name="Picture 1" descr="C:\Users\bgetchell\Desktop\Updated Job Descriptions\JD 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etchell\Desktop\Updated Job Descriptions\JD Headi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81" b="62607"/>
                  <a:stretch/>
                </pic:blipFill>
                <pic:spPr bwMode="auto">
                  <a:xfrm>
                    <a:off x="0" y="0"/>
                    <a:ext cx="7286625" cy="864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326"/>
    <w:multiLevelType w:val="multilevel"/>
    <w:tmpl w:val="A424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A96753"/>
    <w:multiLevelType w:val="hybridMultilevel"/>
    <w:tmpl w:val="0BDE90CC"/>
    <w:lvl w:ilvl="0" w:tplc="77C07C14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693D"/>
    <w:multiLevelType w:val="hybridMultilevel"/>
    <w:tmpl w:val="48148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111DD"/>
    <w:multiLevelType w:val="hybridMultilevel"/>
    <w:tmpl w:val="A03457C8"/>
    <w:lvl w:ilvl="0" w:tplc="7478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6102E"/>
    <w:multiLevelType w:val="multilevel"/>
    <w:tmpl w:val="A424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4E2CC4"/>
    <w:multiLevelType w:val="multilevel"/>
    <w:tmpl w:val="B014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42F39"/>
    <w:multiLevelType w:val="hybridMultilevel"/>
    <w:tmpl w:val="CF822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18"/>
    <w:rsid w:val="000078B5"/>
    <w:rsid w:val="00050C3D"/>
    <w:rsid w:val="00093E03"/>
    <w:rsid w:val="000F3DC1"/>
    <w:rsid w:val="00145BD2"/>
    <w:rsid w:val="0015669D"/>
    <w:rsid w:val="001B7239"/>
    <w:rsid w:val="001C2C50"/>
    <w:rsid w:val="002450F6"/>
    <w:rsid w:val="002A720B"/>
    <w:rsid w:val="002C327A"/>
    <w:rsid w:val="003317EE"/>
    <w:rsid w:val="003F6C5F"/>
    <w:rsid w:val="00483A81"/>
    <w:rsid w:val="004F1232"/>
    <w:rsid w:val="00600C75"/>
    <w:rsid w:val="00601516"/>
    <w:rsid w:val="00604C70"/>
    <w:rsid w:val="006A507F"/>
    <w:rsid w:val="00743AE0"/>
    <w:rsid w:val="007B0A18"/>
    <w:rsid w:val="007E5C4C"/>
    <w:rsid w:val="00870C10"/>
    <w:rsid w:val="00874763"/>
    <w:rsid w:val="008F4779"/>
    <w:rsid w:val="009A7DA7"/>
    <w:rsid w:val="00A20A10"/>
    <w:rsid w:val="00A23EF3"/>
    <w:rsid w:val="00A73B2D"/>
    <w:rsid w:val="00A92BE3"/>
    <w:rsid w:val="00B12E5E"/>
    <w:rsid w:val="00B147A3"/>
    <w:rsid w:val="00B6050D"/>
    <w:rsid w:val="00BF587A"/>
    <w:rsid w:val="00C3371E"/>
    <w:rsid w:val="00C70A6E"/>
    <w:rsid w:val="00CB7A3A"/>
    <w:rsid w:val="00D1385E"/>
    <w:rsid w:val="00F40A7E"/>
    <w:rsid w:val="00F43510"/>
    <w:rsid w:val="00F864BD"/>
    <w:rsid w:val="00F9678A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2F446"/>
  <w15:docId w15:val="{60996D70-9059-4A57-A370-2C73211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2C50"/>
    <w:pPr>
      <w:pBdr>
        <w:bottom w:val="single" w:sz="8" w:space="4" w:color="00B0F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3B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2C50"/>
    <w:rPr>
      <w:rFonts w:asciiTheme="majorHAnsi" w:eastAsiaTheme="majorEastAsia" w:hAnsiTheme="majorHAnsi" w:cstheme="majorBidi"/>
      <w:color w:val="0083B3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2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18"/>
  </w:style>
  <w:style w:type="paragraph" w:styleId="Footer">
    <w:name w:val="footer"/>
    <w:basedOn w:val="Normal"/>
    <w:link w:val="FooterChar"/>
    <w:uiPriority w:val="99"/>
    <w:unhideWhenUsed/>
    <w:rsid w:val="00FD2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18"/>
  </w:style>
  <w:style w:type="paragraph" w:styleId="BalloonText">
    <w:name w:val="Balloon Text"/>
    <w:basedOn w:val="Normal"/>
    <w:link w:val="BalloonTextChar"/>
    <w:uiPriority w:val="99"/>
    <w:semiHidden/>
    <w:unhideWhenUsed/>
    <w:rsid w:val="00FD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71E"/>
    <w:pPr>
      <w:ind w:left="720"/>
      <w:contextualSpacing/>
    </w:pPr>
  </w:style>
  <w:style w:type="paragraph" w:styleId="ListBullet2">
    <w:name w:val="List Bullet 2"/>
    <w:basedOn w:val="Normal"/>
    <w:autoRedefine/>
    <w:semiHidden/>
    <w:rsid w:val="000F3DC1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00C75"/>
    <w:pPr>
      <w:shd w:val="clear" w:color="auto" w:fill="FFFFFF"/>
      <w:spacing w:before="120" w:after="100" w:afterAutospacing="1" w:line="240" w:lineRule="auto"/>
      <w:ind w:left="-90"/>
    </w:pPr>
    <w:rPr>
      <w:rFonts w:ascii="Times New Roman" w:eastAsia="Times New Roman" w:hAnsi="Times New Roman" w:cs="Times New Roman"/>
      <w:color w:val="000000"/>
      <w:sz w:val="24"/>
      <w:szCs w:val="27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0C75"/>
    <w:rPr>
      <w:rFonts w:ascii="Times New Roman" w:eastAsia="Times New Roman" w:hAnsi="Times New Roman" w:cs="Times New Roman"/>
      <w:color w:val="000000"/>
      <w:sz w:val="24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B0F0"/>
      </a:dk1>
      <a:lt1>
        <a:srgbClr val="00B0F0"/>
      </a:lt1>
      <a:dk2>
        <a:srgbClr val="00B0F0"/>
      </a:dk2>
      <a:lt2>
        <a:srgbClr val="00B0F0"/>
      </a:lt2>
      <a:accent1>
        <a:srgbClr val="00B0F0"/>
      </a:accent1>
      <a:accent2>
        <a:srgbClr val="00B0F0"/>
      </a:accent2>
      <a:accent3>
        <a:srgbClr val="00B0F0"/>
      </a:accent3>
      <a:accent4>
        <a:srgbClr val="00B0F0"/>
      </a:accent4>
      <a:accent5>
        <a:srgbClr val="00B0F0"/>
      </a:accent5>
      <a:accent6>
        <a:srgbClr val="00B0F0"/>
      </a:accent6>
      <a:hlink>
        <a:srgbClr val="00B0F0"/>
      </a:hlink>
      <a:folHlink>
        <a:srgbClr val="00B0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7BF7-4E21-4221-A91F-76AFCFF9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Midstate Machine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Nicole Barton</cp:lastModifiedBy>
  <cp:revision>8</cp:revision>
  <cp:lastPrinted>2019-06-20T19:40:00Z</cp:lastPrinted>
  <dcterms:created xsi:type="dcterms:W3CDTF">2022-09-13T17:30:00Z</dcterms:created>
  <dcterms:modified xsi:type="dcterms:W3CDTF">2022-09-13T17:32:00Z</dcterms:modified>
</cp:coreProperties>
</file>